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C25343" w:rsidRPr="00C25343" w:rsidRDefault="00C25343" w:rsidP="00C25343">
      <w:pPr>
        <w:jc w:val="both"/>
        <w:rPr>
          <w:rFonts w:ascii="Tahoma" w:hAnsi="Tahoma" w:cs="Tahoma"/>
          <w:sz w:val="24"/>
          <w:szCs w:val="24"/>
        </w:rPr>
      </w:pPr>
      <w:r w:rsidRPr="00C25343">
        <w:rPr>
          <w:rFonts w:ascii="Tahoma" w:hAnsi="Tahoma" w:cs="Tahoma"/>
          <w:sz w:val="24"/>
          <w:szCs w:val="24"/>
        </w:rPr>
        <w:t xml:space="preserve">El corregimiento de Mondomo ha sido impactado por índices de violencia durante varias décadas, durante los años 80 y 90 las antiguas guerrillas de las FARC eran quienes creaban el pánico en la población civil con cada uno de sus ataques a la estación de policía, dejando </w:t>
      </w:r>
      <w:r w:rsidRPr="00C25343">
        <w:rPr>
          <w:rFonts w:ascii="Tahoma" w:hAnsi="Tahoma" w:cs="Tahoma"/>
          <w:sz w:val="24"/>
          <w:szCs w:val="24"/>
        </w:rPr>
        <w:t>víctimas</w:t>
      </w:r>
      <w:r w:rsidRPr="00C25343">
        <w:rPr>
          <w:rFonts w:ascii="Tahoma" w:hAnsi="Tahoma" w:cs="Tahoma"/>
          <w:sz w:val="24"/>
          <w:szCs w:val="24"/>
        </w:rPr>
        <w:t xml:space="preserve"> mortales de las fuerzas militares y en la población civil afectaciones  psicológicas  como alteraciones de estado de ánimo, síntomas de estrés postraumático y sentimientos de que alguien tratara de causarles daño. </w:t>
      </w:r>
    </w:p>
    <w:p w:rsidR="00C25343" w:rsidRPr="00C25343" w:rsidRDefault="00C25343" w:rsidP="00C25343">
      <w:pPr>
        <w:rPr>
          <w:rFonts w:ascii="Tahoma" w:hAnsi="Tahoma" w:cs="Tahoma"/>
          <w:sz w:val="24"/>
          <w:szCs w:val="24"/>
        </w:rPr>
      </w:pPr>
      <w:r w:rsidRPr="00C25343">
        <w:rPr>
          <w:rFonts w:ascii="Tahoma" w:hAnsi="Tahoma" w:cs="Tahoma"/>
          <w:sz w:val="24"/>
          <w:szCs w:val="24"/>
        </w:rPr>
        <w:t xml:space="preserve">Con el pie de fuerza aumentado por parte del gobierno esta situación cambio, </w:t>
      </w:r>
      <w:bookmarkStart w:id="0" w:name="_GoBack"/>
      <w:bookmarkEnd w:id="0"/>
      <w:r w:rsidRPr="00C25343">
        <w:rPr>
          <w:rFonts w:ascii="Tahoma" w:hAnsi="Tahoma" w:cs="Tahoma"/>
          <w:sz w:val="24"/>
          <w:szCs w:val="24"/>
        </w:rPr>
        <w:t xml:space="preserve">nacieron nuevas oportunidades de trabajo, creación de empresas y consigo la evolución económica del pueblo. </w:t>
      </w:r>
    </w:p>
    <w:p w:rsidR="00C25343" w:rsidRPr="00C25343" w:rsidRDefault="00C25343" w:rsidP="00C25343">
      <w:pPr>
        <w:jc w:val="both"/>
        <w:rPr>
          <w:rFonts w:ascii="Tahoma" w:hAnsi="Tahoma" w:cs="Tahoma"/>
          <w:sz w:val="24"/>
          <w:szCs w:val="24"/>
        </w:rPr>
      </w:pPr>
      <w:r w:rsidRPr="00C25343">
        <w:rPr>
          <w:rFonts w:ascii="Tahoma" w:hAnsi="Tahoma" w:cs="Tahoma"/>
          <w:sz w:val="24"/>
          <w:szCs w:val="24"/>
        </w:rPr>
        <w:t xml:space="preserve">El departamento del Cauca cuenta con una numerable población indígena de diferentes grupos, localizados en distintos puntos del territorio caucano. Organizados como asociación  CRIC y en reclamo de algunos acuerdos no cumplidos por parte del gobierno, ante sus peticiones de extensión de tierras o dineros prometidos, ellos realizan sus manifestaciones con el fin de hacer presión que lleve al gobierno a cumplir con sus promesas, para ello optan por cerrar las vías de acceso terrestre entre las ciudades de Cali y Popayán, se ubican en sitios estratégicos como Mondomo, La María, La agustina y </w:t>
      </w:r>
      <w:proofErr w:type="spellStart"/>
      <w:r w:rsidRPr="00C25343">
        <w:rPr>
          <w:rFonts w:ascii="Tahoma" w:hAnsi="Tahoma" w:cs="Tahoma"/>
          <w:sz w:val="24"/>
          <w:szCs w:val="24"/>
        </w:rPr>
        <w:t>Mandiva</w:t>
      </w:r>
      <w:proofErr w:type="spellEnd"/>
      <w:r w:rsidRPr="00C25343">
        <w:rPr>
          <w:rFonts w:ascii="Tahoma" w:hAnsi="Tahoma" w:cs="Tahoma"/>
          <w:sz w:val="24"/>
          <w:szCs w:val="24"/>
        </w:rPr>
        <w:t xml:space="preserve">. Durante estos bloqueos se presentan disturbios entre indígenas y policía antidisturbios del ESMAD, dejando de los enfrentamientos, daños materiales, afectación en la población civil y lo más grave victimas mortales, tal como sucedió el día 19 de marzo del presente año.  Estos bloqueos perjudican la economía de estos pueblos  y corregimientos que dependen de la cabecera municipal que es el Municipio de Santander de </w:t>
      </w:r>
      <w:proofErr w:type="spellStart"/>
      <w:r w:rsidRPr="00C25343">
        <w:rPr>
          <w:rFonts w:ascii="Tahoma" w:hAnsi="Tahoma" w:cs="Tahoma"/>
          <w:sz w:val="24"/>
          <w:szCs w:val="24"/>
        </w:rPr>
        <w:t>Quilichao</w:t>
      </w:r>
      <w:proofErr w:type="spellEnd"/>
      <w:r w:rsidRPr="00C25343">
        <w:rPr>
          <w:rFonts w:ascii="Tahoma" w:hAnsi="Tahoma" w:cs="Tahoma"/>
          <w:sz w:val="24"/>
          <w:szCs w:val="24"/>
        </w:rPr>
        <w:t>. El impacto en la comunidad civil es notorio pues recordemos que años atrás han sido víctimas del conflicto armado, esta problemática revive en   sus mentes aquellos tiempos de guerra y muchos de ellos han optado por abandonar o vender sus tierras y marchar a un lugar más tranquilo.</w:t>
      </w:r>
    </w:p>
    <w:p w:rsidR="00C25343" w:rsidRPr="00C25343" w:rsidRDefault="00C25343" w:rsidP="00C25343">
      <w:pPr>
        <w:jc w:val="both"/>
        <w:rPr>
          <w:rFonts w:ascii="Tahoma" w:hAnsi="Tahoma" w:cs="Tahoma"/>
          <w:sz w:val="24"/>
          <w:szCs w:val="24"/>
        </w:rPr>
      </w:pPr>
      <w:r w:rsidRPr="00C25343">
        <w:rPr>
          <w:rFonts w:ascii="Tahoma" w:hAnsi="Tahoma" w:cs="Tahoma"/>
          <w:sz w:val="24"/>
          <w:szCs w:val="24"/>
        </w:rPr>
        <w:t>La repuesta por parte del gobierno siempre ha sido nula, pues cuando se han comprometido no han cumplido y siempre esperan que llegue el momento más crítico para ceder antes sus peticiones.</w:t>
      </w:r>
    </w:p>
    <w:p w:rsidR="001F11C7" w:rsidRPr="00C25343" w:rsidRDefault="001F11C7">
      <w:pPr>
        <w:rPr>
          <w:rFonts w:ascii="Tahoma" w:hAnsi="Tahoma" w:cs="Tahoma"/>
          <w:sz w:val="24"/>
          <w:szCs w:val="24"/>
        </w:rPr>
      </w:pPr>
    </w:p>
    <w:sectPr w:rsidR="001F11C7" w:rsidRPr="00C25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43"/>
    <w:rsid w:val="001F11C7"/>
    <w:rsid w:val="00C2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3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3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1853</Characters>
  <Application>Microsoft Office Word</Application>
  <DocSecurity>0</DocSecurity>
  <Lines>15</Lines>
  <Paragraphs>4</Paragraphs>
  <ScaleCrop>false</ScaleCrop>
  <Company>Luffi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2019-03-26T21:31:00Z</dcterms:created>
  <dcterms:modified xsi:type="dcterms:W3CDTF">2019-03-26T21:32:00Z</dcterms:modified>
</cp:coreProperties>
</file>